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34C" w:rsidRPr="00A86597" w:rsidRDefault="00E2734C" w:rsidP="00E2734C">
      <w:pPr>
        <w:spacing w:after="24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Дистанционное обучение</w:t>
      </w:r>
    </w:p>
    <w:p w:rsidR="00A86597" w:rsidRPr="00A86597" w:rsidRDefault="00A86597" w:rsidP="00A86597">
      <w:pPr>
        <w:pStyle w:val="a3"/>
        <w:shd w:val="clear" w:color="auto" w:fill="FFFFFF"/>
        <w:spacing w:before="120" w:beforeAutospacing="0" w:after="120" w:afterAutospacing="0"/>
        <w:rPr>
          <w:color w:val="222222"/>
        </w:rPr>
      </w:pPr>
      <w:r>
        <w:rPr>
          <w:b/>
          <w:bCs/>
          <w:color w:val="222222"/>
        </w:rPr>
        <w:t xml:space="preserve">   </w:t>
      </w:r>
      <w:bookmarkStart w:id="0" w:name="_GoBack"/>
      <w:bookmarkEnd w:id="0"/>
      <w:r w:rsidRPr="00A86597">
        <w:rPr>
          <w:b/>
          <w:bCs/>
          <w:color w:val="222222"/>
        </w:rPr>
        <w:t>Дистанционное обучение</w:t>
      </w:r>
      <w:r w:rsidRPr="00A86597">
        <w:rPr>
          <w:color w:val="222222"/>
        </w:rPr>
        <w:t> (</w:t>
      </w:r>
      <w:proofErr w:type="gramStart"/>
      <w:r w:rsidRPr="00A86597">
        <w:rPr>
          <w:color w:val="222222"/>
        </w:rPr>
        <w:t>ДО</w:t>
      </w:r>
      <w:proofErr w:type="gramEnd"/>
      <w:r w:rsidRPr="00A86597">
        <w:rPr>
          <w:color w:val="222222"/>
        </w:rPr>
        <w:t xml:space="preserve">) — </w:t>
      </w:r>
      <w:proofErr w:type="gramStart"/>
      <w:r w:rsidRPr="00A86597">
        <w:rPr>
          <w:color w:val="222222"/>
        </w:rPr>
        <w:t>взаимодействие</w:t>
      </w:r>
      <w:proofErr w:type="gramEnd"/>
      <w:r w:rsidRPr="00A86597">
        <w:rPr>
          <w:color w:val="222222"/>
        </w:rPr>
        <w:t xml:space="preserve">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Интернет-технологий или другими средствами, предусматривающими интерактивность</w:t>
      </w:r>
      <w:hyperlink r:id="rId5" w:anchor="cite_note-1" w:history="1">
        <w:r w:rsidRPr="00A86597">
          <w:rPr>
            <w:rStyle w:val="a4"/>
            <w:color w:val="0B0080"/>
            <w:u w:val="none"/>
            <w:vertAlign w:val="superscript"/>
          </w:rPr>
          <w:t>[1]</w:t>
        </w:r>
      </w:hyperlink>
      <w:hyperlink r:id="rId6" w:anchor="cite_note-2" w:history="1">
        <w:r w:rsidRPr="00A86597">
          <w:rPr>
            <w:rStyle w:val="a4"/>
            <w:color w:val="0B0080"/>
            <w:u w:val="none"/>
            <w:vertAlign w:val="superscript"/>
          </w:rPr>
          <w:t>[2]</w:t>
        </w:r>
      </w:hyperlink>
      <w:r w:rsidRPr="00A86597">
        <w:rPr>
          <w:color w:val="222222"/>
        </w:rPr>
        <w:t>.</w:t>
      </w:r>
    </w:p>
    <w:p w:rsidR="00A86597" w:rsidRPr="00A86597" w:rsidRDefault="00A86597" w:rsidP="00A86597">
      <w:pPr>
        <w:pStyle w:val="a3"/>
        <w:shd w:val="clear" w:color="auto" w:fill="FFFFFF"/>
        <w:spacing w:before="120" w:beforeAutospacing="0" w:after="120" w:afterAutospacing="0"/>
        <w:rPr>
          <w:color w:val="222222"/>
        </w:rPr>
      </w:pPr>
      <w:r w:rsidRPr="00A86597">
        <w:rPr>
          <w:color w:val="222222"/>
        </w:rPr>
        <w:t>Дистанционное обучение — это самостоятельная форма обучения, информационные технологии в дистанционном обучении являются ведущим средством</w:t>
      </w:r>
      <w:hyperlink r:id="rId7" w:anchor="cite_note-3" w:history="1">
        <w:r w:rsidRPr="00A86597">
          <w:rPr>
            <w:rStyle w:val="a4"/>
            <w:color w:val="0B0080"/>
            <w:u w:val="none"/>
            <w:vertAlign w:val="superscript"/>
          </w:rPr>
          <w:t>[3]</w:t>
        </w:r>
      </w:hyperlink>
      <w:r w:rsidRPr="00A86597">
        <w:rPr>
          <w:color w:val="222222"/>
        </w:rPr>
        <w:t>.</w:t>
      </w:r>
    </w:p>
    <w:p w:rsidR="00E2734C" w:rsidRPr="00A86597" w:rsidRDefault="00E2734C" w:rsidP="00761F41">
      <w:pPr>
        <w:spacing w:after="24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F41" w:rsidRPr="00A86597" w:rsidRDefault="00E2734C" w:rsidP="00761F41">
      <w:pPr>
        <w:spacing w:after="24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марта </w:t>
      </w:r>
      <w:proofErr w:type="spellStart"/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рекомендовало учебным заведениям при необходимости временно перевести школьников на дистанционное обучение. Такое решение приняли после заседания оперативного штаба по предупреждению распространения </w:t>
      </w:r>
      <w:proofErr w:type="spellStart"/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COVID-19.</w:t>
      </w:r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Из-за угрозы заболевания </w:t>
      </w:r>
      <w:proofErr w:type="spellStart"/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 науки и высшего образования выпустило рекомендацию перевести на дистанционное обучение. </w:t>
      </w:r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В МБОУ «</w:t>
      </w:r>
      <w:proofErr w:type="spellStart"/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Старочукалинская</w:t>
      </w:r>
      <w:proofErr w:type="spellEnd"/>
      <w:r w:rsidR="00761F41"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с 19.03 по 21 марта, вводится свободное посещение  в школу. Для тех, кто пожелает остаться дома, организовано дистанционное обучение. То есть родители могут сами принять решение, отводить ли ребенка в школу или нет. Для тех, кто решит переждать эпидемию дома, обучение будет проходить с помощью различных онлайн-сервисов.</w:t>
      </w:r>
    </w:p>
    <w:p w:rsidR="00761F41" w:rsidRPr="00A86597" w:rsidRDefault="00761F41" w:rsidP="00761F41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b/>
          <w:bCs/>
          <w:caps/>
          <w:color w:val="FFFFFF"/>
          <w:sz w:val="24"/>
          <w:szCs w:val="24"/>
          <w:u w:val="single"/>
          <w:lang w:eastAsia="ru-RU"/>
        </w:rPr>
        <w:t>ВОПРОС-ОТВЕТ</w:t>
      </w:r>
    </w:p>
    <w:p w:rsidR="00761F41" w:rsidRPr="00A86597" w:rsidRDefault="00761F41" w:rsidP="00761F41">
      <w:pPr>
        <w:spacing w:after="24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</w:t>
      </w:r>
      <w:proofErr w:type="gramStart"/>
      <w:r w:rsidRPr="00A8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значит</w:t>
      </w:r>
      <w:proofErr w:type="gramEnd"/>
      <w:r w:rsidRPr="00A8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дистанционное обучение и как оно проходит?</w:t>
      </w:r>
    </w:p>
    <w:p w:rsidR="00761F41" w:rsidRPr="00A86597" w:rsidRDefault="00761F41" w:rsidP="00761F41">
      <w:pPr>
        <w:spacing w:after="24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образовательный процесс проходит вне стен школы. Все задания можно выполнять на своем компьютере. В расписании планируется вся работа учащегося по каждому предмету. Указываются темы, которые необходимо изучить, и задания, которые необходимо выполнить, время проведения онлайн-уроков, сроки выполнения тестов, контрольных и практических работ.</w:t>
      </w:r>
    </w:p>
    <w:p w:rsidR="00761F41" w:rsidRPr="00A86597" w:rsidRDefault="00761F41" w:rsidP="00761F41">
      <w:pPr>
        <w:spacing w:after="24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обучение происходит в режиме онлайн в соответствии с государственной программой и включает такие формы, как </w:t>
      </w:r>
      <w:proofErr w:type="spell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чаты с преподавателями, онлайн-тестирование и телеконференции. Школьники и студенты работают через электронно-информационные ресурсы, персональные сайты преподавателей и систему дистанционного тестирования. Соответственно, школа должна обладать онлайн-программами для занятий и специально разработанной системой аттестации. Отметки, полученные за выполненные дистанционные задания, заносятся в электронный журнал.</w:t>
      </w:r>
    </w:p>
    <w:p w:rsidR="00761F41" w:rsidRPr="00A86597" w:rsidRDefault="00A86597" w:rsidP="00761F4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761F41" w:rsidRPr="00A86597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Почему нельзя недооценивать </w:t>
        </w:r>
        <w:proofErr w:type="spellStart"/>
        <w:r w:rsidR="00761F41" w:rsidRPr="00A86597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u w:val="single"/>
            <w:bdr w:val="none" w:sz="0" w:space="0" w:color="auto" w:frame="1"/>
            <w:lang w:eastAsia="ru-RU"/>
          </w:rPr>
          <w:t>коронавирус?</w:t>
        </w:r>
      </w:hyperlink>
      <w:r w:rsidR="00761F41" w:rsidRPr="00A86597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>Подробнее</w:t>
      </w:r>
      <w:proofErr w:type="spellEnd"/>
    </w:p>
    <w:p w:rsidR="00761F41" w:rsidRPr="00A86597" w:rsidRDefault="00761F41" w:rsidP="00761F41">
      <w:pPr>
        <w:spacing w:after="24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права и обязанности есть у школьника и студента при дистанционном обучении?</w:t>
      </w:r>
    </w:p>
    <w:p w:rsidR="00761F41" w:rsidRPr="00A86597" w:rsidRDefault="00761F41" w:rsidP="00761F41">
      <w:pPr>
        <w:spacing w:after="24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в дистанционной форме имеют все права и </w:t>
      </w:r>
      <w:proofErr w:type="gram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все обязанности</w:t>
      </w:r>
      <w:proofErr w:type="gram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Федеральным Законом «Об образовании в Российской Федерации» и уставом учебного заведения. К школьникам и студентам государство предъявляет одинаковые требования по освоению программы, вне зависимости от того, занимаются они дистанционно или в стенах учебного заведения. Так школьники как минимум должны освоить программу в пределах ФГОС. Также они должны пройти промежуточную и итоговую аттестации. Студентам, соответственно, необходимо сдать сессию. При дистанционной форме обучения текущий контроль и промежуточная аттестация </w:t>
      </w:r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обучающихся осуществляются образовательными учреждениями традиционными методами (то есть посредством очных зачетов, контрольных и пр.) или с использованием дистанционных образовательных технологий.</w:t>
      </w:r>
    </w:p>
    <w:p w:rsidR="00761F41" w:rsidRPr="00A86597" w:rsidRDefault="00761F41" w:rsidP="00761F41">
      <w:pPr>
        <w:spacing w:after="24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Рособрнадзоре</w:t>
      </w:r>
      <w:proofErr w:type="spell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заявляли, что не планируют переносить даты ОГЭ и ЕГЭ. Однако 16 марта стало известно, что в России внесут изменения в расписание Единого государственного экзамена (ЕГЭ) для школьников, сроки его досрочной сдачи перенесут, новые даты определят в ближайшее время. Об этом заявила вице-премьер Татьяна Голикова. По ее словам, все изменения в расписание будут внесены без ущерба </w:t>
      </w:r>
      <w:proofErr w:type="gram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сдающих</w:t>
      </w:r>
      <w:proofErr w:type="gram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последующего поступления в вузы.</w:t>
      </w:r>
    </w:p>
    <w:p w:rsidR="00761F41" w:rsidRPr="00A86597" w:rsidRDefault="00761F41" w:rsidP="00761F41">
      <w:pPr>
        <w:spacing w:after="24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экзаменов в онлайн-формат в связи с возможным ухудшением эпидемиологической обстановки пока также не планируется, чтобы не имело место мошенничество и списывание. Сдача экзаменов в дистанционном режиме в тех вузах, которые ранее не предполагали подобной формы обучения, также не предусмотрена.</w:t>
      </w:r>
    </w:p>
    <w:p w:rsidR="00761F41" w:rsidRPr="00A86597" w:rsidRDefault="00761F41" w:rsidP="00761F41">
      <w:pPr>
        <w:spacing w:after="24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ресурсы используют при дистанционном обучении?</w:t>
      </w:r>
    </w:p>
    <w:p w:rsidR="00761F41" w:rsidRPr="00A86597" w:rsidRDefault="00761F41" w:rsidP="00761F41">
      <w:pPr>
        <w:spacing w:after="24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такого обучения школы  используют дистанционные образовательные технологии. Порядок их применения регламентирован приказом </w:t>
      </w:r>
      <w:proofErr w:type="spell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9 января 2014 г. В разных регионах используют свои цифровые системы. В столице, например, при такой форме </w:t>
      </w:r>
      <w:proofErr w:type="gram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 ресурсы «Московской электронной школы», аналогичные порталы для дистанционного обучения есть в Санкт-Петербурге и других городах. В некоторых школах пользуются образовательными платформами российских разработчиков (</w:t>
      </w:r>
      <w:proofErr w:type="spell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</w:t>
      </w:r>
      <w:proofErr w:type="gram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чебником</w:t>
      </w:r>
      <w:proofErr w:type="spell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»). Кроме того, абсолютно всем школьникам доступна платформа «Российская электронная школа», созданная в рамках нацпроекта «Образование». По словам министра просвещения Сергея Кравцова, она содержит более 120 тысяч заданий и </w:t>
      </w:r>
      <w:proofErr w:type="spell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видеоуроков</w:t>
      </w:r>
      <w:proofErr w:type="spell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школьным предметам. Для того чтобы выполнить тесты, прослушать обучающие ролики и </w:t>
      </w:r>
      <w:proofErr w:type="spellStart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аудиоподкасты</w:t>
      </w:r>
      <w:proofErr w:type="spellEnd"/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посетить виртуальные музеи, театры и библиотеки, необходимо зарегистрироваться и открыть нужный предмет.</w:t>
      </w:r>
    </w:p>
    <w:p w:rsidR="00761F41" w:rsidRPr="00A86597" w:rsidRDefault="00761F41" w:rsidP="00761F41">
      <w:pPr>
        <w:spacing w:after="24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нужно, чтобы перейти на дистанционное обучение?</w:t>
      </w:r>
    </w:p>
    <w:p w:rsidR="00761F41" w:rsidRPr="00A86597" w:rsidRDefault="00761F41" w:rsidP="00761F41">
      <w:pPr>
        <w:spacing w:after="24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школьника должны проинформировать о принятом решении школу, в которой учится ребенок. В случае принятия такого решения в электронном журнале можно самостоятельно сделать отметку об отсутствии, выбрав «Другая причина» (Дистанционное обучение). Студентам, которые будут проходить дистанционное обучение, необходимо связаться с учебным офисом своей программы, согласовать учебный план и продолжить обучение дистанционно.</w:t>
      </w:r>
    </w:p>
    <w:sectPr w:rsidR="00761F41" w:rsidRPr="00A8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41"/>
    <w:rsid w:val="002D6F4E"/>
    <w:rsid w:val="00761F41"/>
    <w:rsid w:val="00A86597"/>
    <w:rsid w:val="00E2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5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5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5299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52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9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388572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33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f.ru/health/coronavirus/pochemu_nelzya_nedoocenivat_koronavir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4%D0%B8%D1%81%D1%82%D0%B0%D0%BD%D1%86%D0%B8%D0%BE%D0%BD%D0%BD%D0%BE%D0%B5_%D0%BE%D0%B1%D1%83%D1%87%D0%B5%D0%BD%D0%B8%D0%B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4%D0%B8%D1%81%D1%82%D0%B0%D0%BD%D1%86%D0%B8%D0%BE%D0%BD%D0%BD%D0%BE%D0%B5_%D0%BE%D0%B1%D1%83%D1%87%D0%B5%D0%BD%D0%B8%D0%B5" TargetMode="External"/><Relationship Id="rId5" Type="http://schemas.openxmlformats.org/officeDocument/2006/relationships/hyperlink" Target="https://ru.wikipedia.org/wiki/%D0%94%D0%B8%D1%81%D1%82%D0%B0%D0%BD%D1%86%D0%B8%D0%BE%D0%BD%D0%BD%D0%BE%D0%B5_%D0%BE%D0%B1%D1%83%D1%87%D0%B5%D0%BD%D0%B8%D0%B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</dc:creator>
  <cp:lastModifiedBy>Ильгам</cp:lastModifiedBy>
  <cp:revision>2</cp:revision>
  <dcterms:created xsi:type="dcterms:W3CDTF">2020-03-24T13:55:00Z</dcterms:created>
  <dcterms:modified xsi:type="dcterms:W3CDTF">2020-03-24T14:09:00Z</dcterms:modified>
</cp:coreProperties>
</file>